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8"/>
          <w:vertAlign w:val="baseline"/>
          <w:rtl w:val="0"/>
        </w:rPr>
        <w:t xml:space="preserve">ДОГОВОР  на оказание платных медицинских услуг </w:t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Общество с ограниченной ответственностью «Медицинский центр «Гармония», действующее в соответствии  с лицензией  № ЛО-21-01-000257 от 16 января 2009 г.,   в лице директора  Юманова Владимира Ильича, действующего на  основании Устава, именуемое в дальнейшем  «Медицинский центр», с  одной стороны, и Пациент (представитель пациента) ,  с другой стороны, заключили настоящий Договор о нижеследующем: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vertAlign w:val="baseline"/>
          <w:rtl w:val="0"/>
        </w:rPr>
        <w:t xml:space="preserve">1. ПРЕДМЕТ ДОГОВОРА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1.1. В  соответствии с  настоящим  Договором Медицинский центр обязуется  на  возмездной  основе   оказать Пациенту медицинские услуги, отвечающие требованиям, предъявляемым к методам диагностики, профилактики и  лечения,  разрешенным на  территории  РФ, а  Пациент обязуется   своевременно   оплачивать   стоимость    предоставляемых медицинских услуг, а также выполнять требования Медицинского центра, обеспечивающие   качественное  предоставление   медицинских   услуг, включая сообщение необходимых для этого сведений.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1.2. Перечень  и  стоимость  услуг,  предоставляемых  Пациенту, оговариваются  действующим  прейскурантом  Медицинского центра.  По медицинским показаниям  и/или  с согласия Пациента ему могут  быть оказаны и иные услуги, стоимость которых согласовывается Исполнителем с Пациентом дополнительно. Наименование услуг в соответствии с Прейскурантом, их количество, стоимость и сроки предоставления указываются в Приложении № 1, которое является неотъемлемой частью договора.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1.3. При исполнении настоящего Договора стороны руководствуются действующим российским        законодательством,        регулирующим предоставление  платных  медицинских  услуг  населению  медицинскими учреждениями.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vertAlign w:val="baseline"/>
          <w:rtl w:val="0"/>
        </w:rPr>
        <w:t xml:space="preserve">2. УСЛОВИЯ И ПОРЯДОК ОКАЗАНИЯ УСЛУГ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2.1. Медицинский центр оказывает услуги по настоящему Договору в помещении Медицинского центра«Гармония» по адресу: г.Чебоксары, пр.Ленина д.13.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2.2. Медицинский центр оказывает услуги по настоящему  Договору в  дни  и   часы  работы,  которые  устанавливаются   администрацией Медицинского центра  и  доводятся до  сведения  Пациента.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2.3. Предоставление услуг по  настоящему Договору происходит  в порядке предварительной  записи Пациента  на прием.  Предварительная запись   Пациента  на   прием   осуществляется  через   администрацию Медицинского центра  посредством телефонной,  факсимильной  и  иной связи. Телефон администратора (8352) 62-38-93, Факс (8352) 62-38-93.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vertAlign w:val="baseline"/>
          <w:rtl w:val="0"/>
        </w:rPr>
        <w:t xml:space="preserve">3. ПОРЯДОК РАСЧЕТОВ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3.1. Стоимость оказываемых услуг определяется в соответствии с п.1.2 настоящего договора.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3.2. Оплата   медицинских   услуг   по   настоящему    Договору производится Пациентом в полном объеме не позднее дня оказания услуги, если иной порядок  не  предусмотрен настоящим  Договором или  соглашением сторон.  Оплата  услуг Медицинского центра  производится  Пациентом всеми способами, не запрещенными законодательством РФ.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vertAlign w:val="baseline"/>
          <w:rtl w:val="0"/>
        </w:rPr>
        <w:t xml:space="preserve">4. ПРАВА И ОБЯЗАННОСТИ СТОРОН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4.1. Медицинский центр обязуется: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4.1.1. Своевременно   и   качественно   оказывать   услуги    в соответствии с условиями настоящего Договора.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4.1.2. В  своей  деятельности  по  оказанию  медицинских  услуг использовать методы профилактики, диагностики, лечения,  медицинские технологии, лекарственные средства,  разрешенные  к применению в  установленном законом порядке.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4.1.3. Обеспечить Пациента в установленном порядке информацией, включающей в себя сведения  о месте  оказания услуг, режиме  работы, перечне  платных медицинских  услуг  с  указанием их  стоимости,  об условиях предоставления и получения  этих услуг, а также сведения  о квалификации и сертификации специалистов.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4.1.4. Обеспечить выполнение принятых  на себя обязательств  по оказанию  медицинских услуг  силами  собственных специалистов  и/или сотрудников медицинских  учреждений, имеющих  с Медицинским центром договорные отношения.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4.2. Права и обязанности  Пациента: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4.2.1. Пациент имеет право в доступной для него форме  получить имеющуюся информацию о состоянии своего здоровья, включая сведения о результатах  обследования,  наличии  заболевания,  его  диагнозе   и прогнозе,  методах  лечения,  связанном  с  ними  риске,   возможных вариантах медицинского вмешательства, их последствиях и  результатах проведенного лечения, возможных осложнениях.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4.2.2. Информация,   содержащаяся  в   медицинских   документах Пациента, составляет  врачебную  тайну и  может предоставляться  без согласия Пациента  только по основаниям,  предусмотренным пунктом  5 настоящего Договора.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4.2.3. Пациент обязуется  надлежащим образом исполнять  условия настоящего Договора и своевременно информировать Медицинский центр о любых   обстоятельствах,    препятствующих   исполнению  настоящего Договора.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4.2.4. Пациент    обязуется    заблаговременно    информировать Медицинский центр о необходимости отмены или изменении  назначенного ему  времени  получения  медицинской  услуги (не менее чем за 2 часа).  В  случае   опоздания Пациента более чем 10  (двадцать) минут по отношению к  назначенному Пациенту времени  получения услуги, Медицинский центр оставляет  за собой право на перенос, отмену или сокращения срока получения услуги.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4.2.5. Пациент обязуется выполнять все рекомендации лечащего врача, соблюдать назначенный режим труда и отдыха, сообщать о всех выявленных у него заболеваниях и проведенных обследованиях, согласовывать лечение, назначенное специалистами других лечебных учреждений.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4.2.6. В случае  неявки пациента в течении назначенного для получения медицинских услуг времени и неинформировании медицинского центра о своем отсутствии в течении дня назначенного для пациента,медицинский центр оставляет за собой право на отказ от предоставления медицинских услуг пациенту.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vertAlign w:val="baseline"/>
          <w:rtl w:val="0"/>
        </w:rPr>
        <w:t xml:space="preserve">5. КОНФИДЕНЦИАЛЬНОСТЬ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5.1. Медицинский центр обязуется  хранить в тайне информацию  о факте  обращения  Пациента  за медицинской  помощью,  состоянии  его здоровья, диагнозе его заболевания  и иные сведения, полученные  при его обследовании и лечении (врачебная тайна).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5.2. С  согласия  Пациента или  его  представителя  допускается передача сведений, составляющих врачебную тайну другим лицам, в  том числе  должностным  лицам,   в  интересах  обследования  и   лечения Пациента.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vertAlign w:val="baseline"/>
          <w:rtl w:val="0"/>
        </w:rPr>
        <w:t xml:space="preserve">6. ОТВЕТСТВЕННОСТЬ СТОРОН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6.1. Медицинский центр   несет  ответственность   в   размере реального   ущерба,   причиненного   Пациенту   неисполнением    или ненадлежащим исполнением условий  настоящего  Договора в соответствии  с законодательством РФ.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6.2. Медицинский центр  освобождается  от  ответственности  за неисполнение  или   ненадлежащее  исполнение  настоящего   Договора, причиной  которого  стало  нарушение  Пациентом  условий  настоящего Договора,   а    также   по    иным   основаниям,    предусмотренным законодательством РФ.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vertAlign w:val="baseline"/>
          <w:rtl w:val="0"/>
        </w:rPr>
        <w:t xml:space="preserve">7. РАССМОТРЕНИЕ СПОРОВ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7.1. Все споры,  вытекающие  из  настоящего  Договора,   разрешаются сторонами путем переговоров.  В случае невозможности  урегулирования спора путем переговоров, спор  подлежит разрешению в соответствии  с действующим законодательством РФ.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vertAlign w:val="baseline"/>
          <w:rtl w:val="0"/>
        </w:rPr>
        <w:t xml:space="preserve">8. ЗАКЛЮЧИТЕЛЬНЫЕ ПОЛОЖЕНИЯ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6"/>
          <w:vertAlign w:val="baseline"/>
          <w:rtl w:val="0"/>
        </w:rPr>
        <w:t xml:space="preserve">8.1.Настоящий Договор вступает в силу с момента оплаты медицинских услуг по договору и получением Пациентом чека ККМ, свидетельствующего согласие Пациента с условиями настоящего Договора.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8.2. Настоящий  Договор  может быть  расторгнут  по  инициативе любой из  сторон  с обязательным  предварительным уведомлением  друг друга.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Медицинский центр                                                                                              Пациент              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ООО Медицинский центр «Гармония»                                                                        Ф.И.О.____________________________________________________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ИНН 2130045976,  КПП 213001001                                                                              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428000 г.Чебоксары пр. Ленина д. 13, пом. 6. т. 62-38-93                                           Адрес:___________________________________________________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Расчётный счёт №40702810529040000604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 Филиал «Нижегородский»  ОАО «АЛЬФА-БАНК»                                                  Телефон:__________________________________________________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Директор – Юманов В.И.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6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4"/>
          <w:vertAlign w:val="baseline"/>
          <w:rtl w:val="0"/>
        </w:rPr>
        <w:t xml:space="preserve">                                                                                                                               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Приложение № 1 к Договору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60" w:before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6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Ф.И.О. пациента _______________________________________________________________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60" w:before="0"/>
        <w:contextualSpacing w:val="0"/>
        <w:jc w:val="both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468.0" w:type="dxa"/>
        <w:jc w:val="left"/>
        <w:tblInd w:w="468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3888"/>
        <w:gridCol w:w="1440"/>
        <w:gridCol w:w="1980"/>
        <w:gridCol w:w="2160"/>
        <w:tblGridChange w:id="0">
          <w:tblGrid>
            <w:gridCol w:w="3888"/>
            <w:gridCol w:w="1440"/>
            <w:gridCol w:w="1980"/>
            <w:gridCol w:w="2160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Наименование услуги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Количество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Стоимость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Итого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36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60" w:befor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22"/>
          <w:vertAlign w:val="baseline"/>
          <w:rtl w:val="0"/>
        </w:rPr>
        <w:t xml:space="preserve">ИНФОРМИРОВАННОЕ   СОГЛАСИЕ  С  ОБЩИМ  ПЛАНОМ ОБСЛЕДОВАНИЯ  И  ЛЕЧЕНИЯ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ab/>
        <w:t xml:space="preserve">Я,_____________________________________________________________________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                                                          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(ФИО пациента, представителя пациента)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до проведения обследования и лечения в ООО «Медицинский центр «Гармония», ознакомлен(а) лечащим врачом с намеченным  планом обследования и лечения, который может включать: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ab/>
        <w:t xml:space="preserve">1) лучевые методы исследования;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ab/>
        <w:t xml:space="preserve">2) консультации специалистов;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           3) инструментальные методы обследования.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ab/>
        <w:t xml:space="preserve">Мне лично лечащим врачом были разъяснены цель, характер, ход, объем и способы планируемого обследования.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ab/>
        <w:t xml:space="preserve">Я также ознакомлен(а) с планом предлагаемого мне поэтапного медикаментозного и не медикаментозного лечения, его воздействием и всеми возможными в ходе лечения осложнениями и ощущениями: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           1) боль;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           2) обострение сопутствующих заболеваний;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           3) колебания артериального давления.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ab/>
        <w:t xml:space="preserve">Я также ознакомлен(а) с возможным изменением медикаментозной и не медикаментозной терапии в случае непереносимости мною тех или иных лекарственных препаратов и манипуляций, изменением состояния моего здоровья, требующего изменения тактики лечения, а также применением лекарственных препаратов и  других методов лечения, которые могут быть назначены врачами-консультантами.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Я предупрежден(а) о  последствиях отказа от обследования и лечения.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           Я получил(а) исчерпывающие и понятные мне ответы на вопросы и имел(а)  достаточно времени на обдумывание решения о согласии на предложенное мне обследование и лечение.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ab/>
        <w:t xml:space="preserve">Подбор и осуществление медикаментозного и других видов лечения доверяю  лечащему врачу.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           Я прочитал(а) и понял все вышеуказанное.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Пациент:                                                                           Исполнитель: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                                                                                         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Лечащий врач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________________________                                           __________________/ ________/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                                                                                          ООО  МЦ «Гармония»   ________________________                                          ЧР г. Чебоксары, пр. Ленина 13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                                                                                         Лицензия №ЛО-21-01-000257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                                                                                          От 16 января 2009 г.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 Дата                                                                                 ИНН 2130045976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6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6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4"/>
          <w:vertAlign w:val="baseline"/>
          <w:rtl w:val="0"/>
        </w:rPr>
        <w:t xml:space="preserve">  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Приложение № 2 к Договору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vertAlign w:val="baseline"/>
          <w:rtl w:val="0"/>
        </w:rPr>
        <w:t xml:space="preserve">             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vertAlign w:val="baseline"/>
          <w:rtl w:val="0"/>
        </w:rPr>
        <w:t xml:space="preserve">                                СОГЛАСИЕ   НА  ОБРАБОТКУ   ПЕРСОНАЛЬНЫХ   ДАННЫХ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sz w:val="22"/>
          <w:vertAlign w:val="baseline"/>
          <w:rtl w:val="0"/>
        </w:rPr>
        <w:t xml:space="preserve">   Я,__________________________________________________________________,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проживающий(ая)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по адресу _____________________________________________________________________________,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паспорт ________ № __________, выдан (дата, наименование выдавшего органа)_________________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______________________________________________________________________________________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в соответствии с требованиями статьи 9 Федерального закона от 27.07.2006г. № 152-ФЗ « О персональных данных», подтверждаю свое согласие  ООО «Медицинский центр «Гармония», расположенному по адресу: г.Чебоксары, пр. Ленина, д.13, пом.6 (далее – Оператор), на обработку моих  персональных данных, включающих: фамилию, имя, отчество, пол, дату рождения, адрес проживания, контактный телефон, данные полиса обязательного медицинского страхования, страховой номер индивидуального лицевого счета Пенсионного фонда Российской Федерации, данные о состоянии моего здоровья, заболеваниях, случаях обращения за медицинской помощью - 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  В процессе оказания мне Оператором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  Предоставляю Оператору право осуществлять все действия (операции) с моими персональными данными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включая в списки, реестры и отчетные формы, предусмотренные документами, регламентирующими предоставление отчетных данных (документов) в системе обязательного медицинского страхования.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  Оператор имеет право во исполнение своих обязательств по работе в системе обязательного медицинского страхования на обмен (прием и передачу) моих персональных данных со страховой медицинской организацией и Территориальным фондом обязательного медицинского страхования Чувашской Республики,  используя  цифровые  носители  или по каналам связи, 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  Срок хранения согласия на обработку персональных данных соответствует срокам хранения первичной медицинской документации, утвержденным приказом МЗ СССР от 4 октября 1980 года № 1030 «Об утверждении форм первичной медицинской документации учреждений здравоохранения» и составляет для медицинской карты амбулаторного больного пять лет.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  Передача моих персональных данных иным лицам или иное их разглашение может осуществляться только с моего письменного согласия.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  Настоящее согласие дано мной лично и действует бессрочно.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 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Контактный телефон 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Почтовый адрес          _______________________________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Подпись пациента      _____________/_________________/</w:t>
      </w:r>
      <w:r w:rsidRPr="00000000" w:rsidR="00000000" w:rsidDel="00000000">
        <w:rPr>
          <w:rtl w:val="0"/>
        </w:rPr>
      </w:r>
    </w:p>
    <w:sectPr>
      <w:pgSz w:w="11906" w:h="16838"/>
      <w:pgMar w:left="540" w:right="567" w:top="567" w:bottom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